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59C" w:rsidRPr="00CE5E06" w:rsidRDefault="00CE5E06" w:rsidP="00CE5E06">
      <w:pPr>
        <w:jc w:val="center"/>
        <w:rPr>
          <w:b/>
          <w:sz w:val="24"/>
          <w:szCs w:val="24"/>
        </w:rPr>
      </w:pPr>
      <w:r w:rsidRPr="00CE5E06">
        <w:rPr>
          <w:b/>
          <w:sz w:val="24"/>
          <w:szCs w:val="24"/>
        </w:rPr>
        <w:t>SAFARİ ARAÇ EKİPMANLARI SAN. VE TİC. LTD. ŞTİ.</w:t>
      </w:r>
    </w:p>
    <w:p w:rsidR="00CE5E06" w:rsidRDefault="00CE5E06" w:rsidP="00CE5E06">
      <w:pPr>
        <w:jc w:val="center"/>
        <w:rPr>
          <w:b/>
          <w:sz w:val="24"/>
          <w:szCs w:val="24"/>
        </w:rPr>
      </w:pPr>
      <w:r w:rsidRPr="00CE5E06">
        <w:rPr>
          <w:b/>
          <w:sz w:val="24"/>
          <w:szCs w:val="24"/>
        </w:rPr>
        <w:t>GİZLİLİK VE ÇEREZ POLİTİKASI</w:t>
      </w:r>
    </w:p>
    <w:p w:rsidR="00DD5416" w:rsidRDefault="00DD5416" w:rsidP="00DD5416">
      <w:pPr>
        <w:rPr>
          <w:b/>
          <w:sz w:val="24"/>
          <w:szCs w:val="24"/>
        </w:rPr>
      </w:pPr>
      <w:r>
        <w:rPr>
          <w:b/>
          <w:sz w:val="24"/>
          <w:szCs w:val="24"/>
        </w:rPr>
        <w:t>1.AMAÇ VE KAPSAM</w:t>
      </w:r>
    </w:p>
    <w:p w:rsidR="00DD5416" w:rsidRPr="00DD5416" w:rsidRDefault="00DD5416" w:rsidP="00DD5416">
      <w:pPr>
        <w:jc w:val="both"/>
        <w:rPr>
          <w:b/>
          <w:sz w:val="24"/>
          <w:szCs w:val="24"/>
        </w:rPr>
      </w:pPr>
      <w:r w:rsidRPr="00DD5416">
        <w:rPr>
          <w:sz w:val="24"/>
          <w:szCs w:val="24"/>
        </w:rPr>
        <w:t>İşbu İnternet Sitesi Gizlilik ve Çerez Politikası’nın amacı,</w:t>
      </w:r>
      <w:r w:rsidRPr="00DD5416">
        <w:rPr>
          <w:b/>
          <w:sz w:val="24"/>
          <w:szCs w:val="24"/>
        </w:rPr>
        <w:t xml:space="preserve"> </w:t>
      </w:r>
      <w:r w:rsidRPr="00CE5E06">
        <w:rPr>
          <w:b/>
          <w:sz w:val="24"/>
          <w:szCs w:val="24"/>
        </w:rPr>
        <w:t>SAFARİ ARAÇ EKİPMANLARI SAN. VE TİC. LTD. ŞTİ.</w:t>
      </w:r>
      <w:r>
        <w:rPr>
          <w:b/>
          <w:sz w:val="24"/>
          <w:szCs w:val="24"/>
        </w:rPr>
        <w:t>(</w:t>
      </w:r>
      <w:r w:rsidRPr="00DD5416">
        <w:rPr>
          <w:sz w:val="24"/>
          <w:szCs w:val="24"/>
        </w:rPr>
        <w:t>bundan böyle</w:t>
      </w:r>
      <w:r>
        <w:rPr>
          <w:b/>
          <w:sz w:val="24"/>
          <w:szCs w:val="24"/>
        </w:rPr>
        <w:t xml:space="preserve"> ŞİRKET veya SAFARİ OTOMOTİV </w:t>
      </w:r>
      <w:r w:rsidRPr="00DD5416">
        <w:rPr>
          <w:sz w:val="24"/>
          <w:szCs w:val="24"/>
        </w:rPr>
        <w:t>olarak anılacaktır.</w:t>
      </w:r>
      <w:r>
        <w:rPr>
          <w:b/>
          <w:sz w:val="24"/>
          <w:szCs w:val="24"/>
        </w:rPr>
        <w:t xml:space="preserve"> )</w:t>
      </w:r>
      <w:r w:rsidRPr="00DD5416">
        <w:rPr>
          <w:sz w:val="24"/>
          <w:szCs w:val="24"/>
        </w:rPr>
        <w:t xml:space="preserve"> ait </w:t>
      </w:r>
      <w:r w:rsidRPr="00DD5416">
        <w:rPr>
          <w:b/>
          <w:sz w:val="24"/>
          <w:szCs w:val="24"/>
        </w:rPr>
        <w:t>www. safariotomotiv.com</w:t>
      </w:r>
      <w:r w:rsidRPr="00DD5416">
        <w:rPr>
          <w:sz w:val="24"/>
          <w:szCs w:val="24"/>
        </w:rPr>
        <w:t xml:space="preserve"> alan adlı internet sitesinin (“Site”) işletilmesi sırasında Site kullanıcıları/üyeleri/ziyaretçileri (“Veri Sahibi”) tarafından çerezlerin kullanımı ile elde edilen kişisel verilerin işlenmesine ilişkin olarak</w:t>
      </w:r>
      <w:r>
        <w:rPr>
          <w:sz w:val="24"/>
          <w:szCs w:val="24"/>
        </w:rPr>
        <w:t xml:space="preserve"> </w:t>
      </w:r>
      <w:r w:rsidRPr="00CE5E06">
        <w:rPr>
          <w:sz w:val="24"/>
          <w:szCs w:val="24"/>
        </w:rPr>
        <w:t>internet sitesini ziyaret ettiğiniz veya satın alma işlemi yaptığınız zaman, hizmetlerimizden güvenli ve eksiksiz bir şekilde faydalanabilmeniz için kişisel bilgilerinizin nasıl toplandığını, kullanıldığını ve paylaşıldığını açıklamaktadır.</w:t>
      </w:r>
      <w:r w:rsidRPr="00DD5416">
        <w:rPr>
          <w:sz w:val="24"/>
          <w:szCs w:val="24"/>
        </w:rPr>
        <w:t xml:space="preserve"> </w:t>
      </w:r>
      <w:r w:rsidRPr="00CE5E06">
        <w:rPr>
          <w:sz w:val="24"/>
          <w:szCs w:val="24"/>
        </w:rPr>
        <w:t>Bu doğrultuda</w:t>
      </w:r>
      <w:r w:rsidRPr="00DD5416">
        <w:rPr>
          <w:sz w:val="24"/>
          <w:szCs w:val="24"/>
        </w:rPr>
        <w:t xml:space="preserve"> 6698 sayılı Kişisel Verilerin Korunması Kanunu (“KVKK”)’nun 10. maddesi ve Avrupa Birliği Genel Veri Koruma Tüzüğü (EU General Data Protection Regulation: “GDPR”) uyarınca, </w:t>
      </w:r>
      <w:r w:rsidRPr="00CE5E06">
        <w:rPr>
          <w:sz w:val="24"/>
          <w:szCs w:val="24"/>
        </w:rPr>
        <w:t>tamamen uyumlu bir şekilde işlenmesi ve kullanıcılarımızı bilgilendirmek amacıyla hazırlanmıştır.</w:t>
      </w:r>
    </w:p>
    <w:p w:rsidR="00DD5416" w:rsidRDefault="00DD5416" w:rsidP="00DD5416">
      <w:pPr>
        <w:jc w:val="both"/>
        <w:rPr>
          <w:sz w:val="24"/>
          <w:szCs w:val="24"/>
        </w:rPr>
      </w:pPr>
      <w:r w:rsidRPr="00DD5416">
        <w:rPr>
          <w:sz w:val="24"/>
          <w:szCs w:val="24"/>
        </w:rPr>
        <w:t>Şirketimiz veri sorumlusu sıfatıyla kişisel verilerinizin korunmasının sağlanması ve bunlara hukuka aykırı olarak erişilmesini ve işlenmesini engellemek amacıyla uygun güvenlik düzeyini temin etmeye yönelik ge</w:t>
      </w:r>
      <w:r w:rsidRPr="00DD5416">
        <w:rPr>
          <w:b/>
          <w:sz w:val="24"/>
          <w:szCs w:val="24"/>
        </w:rPr>
        <w:t>r</w:t>
      </w:r>
      <w:r w:rsidRPr="00DD5416">
        <w:rPr>
          <w:sz w:val="24"/>
          <w:szCs w:val="24"/>
        </w:rPr>
        <w:t xml:space="preserve">ekli teknik ve idari tedbirleri almayı, gerekli denetimleri yapmayı ve yaptırmayı taahhüt eder. Şirketimiz bu şekilde elde edilen kişisel verileri ancak KVKK kapsamında </w:t>
      </w:r>
      <w:r w:rsidRPr="00DD5416">
        <w:rPr>
          <w:b/>
          <w:sz w:val="24"/>
          <w:szCs w:val="24"/>
        </w:rPr>
        <w:t>www.</w:t>
      </w:r>
      <w:r w:rsidRPr="00DD5416">
        <w:rPr>
          <w:sz w:val="24"/>
          <w:szCs w:val="24"/>
        </w:rPr>
        <w:t xml:space="preserve"> </w:t>
      </w:r>
      <w:r w:rsidRPr="00DD5416">
        <w:rPr>
          <w:b/>
          <w:sz w:val="24"/>
          <w:szCs w:val="24"/>
        </w:rPr>
        <w:t>safariotomotiv.com</w:t>
      </w:r>
      <w:r w:rsidRPr="00DD5416">
        <w:rPr>
          <w:sz w:val="24"/>
          <w:szCs w:val="24"/>
        </w:rPr>
        <w:t xml:space="preserve"> adresinde yer alan “</w:t>
      </w:r>
      <w:hyperlink r:id="rId7" w:tgtFrame="_blank" w:history="1">
        <w:r w:rsidRPr="00DD5416">
          <w:rPr>
            <w:rStyle w:val="Kpr"/>
            <w:sz w:val="24"/>
            <w:szCs w:val="24"/>
          </w:rPr>
          <w:t>Kişisel Veri Aydınlatma Metni</w:t>
        </w:r>
      </w:hyperlink>
      <w:r w:rsidRPr="00DD5416">
        <w:rPr>
          <w:sz w:val="24"/>
          <w:szCs w:val="24"/>
        </w:rPr>
        <w:t>” ile ilgili yasal mevzuata uygun şekilde işleyecek, belirtilen düzenlemelere aykırı olarak hiçbir şekilde üçüncü kişilerle paylaşmayacak ve işleme amacı dışında kullanmayacaktır.</w:t>
      </w:r>
    </w:p>
    <w:p w:rsidR="001149CB" w:rsidRDefault="001149CB" w:rsidP="001149CB">
      <w:pPr>
        <w:rPr>
          <w:sz w:val="24"/>
          <w:szCs w:val="24"/>
        </w:rPr>
      </w:pPr>
      <w:r>
        <w:rPr>
          <w:b/>
          <w:sz w:val="24"/>
          <w:szCs w:val="24"/>
        </w:rPr>
        <w:t>2.</w:t>
      </w:r>
      <w:r w:rsidRPr="001149CB">
        <w:rPr>
          <w:b/>
          <w:sz w:val="24"/>
          <w:szCs w:val="24"/>
        </w:rPr>
        <w:t>ÇEREZ NEDİR?</w:t>
      </w:r>
    </w:p>
    <w:p w:rsidR="001149CB" w:rsidRPr="001149CB" w:rsidRDefault="001149CB" w:rsidP="001149CB">
      <w:pPr>
        <w:jc w:val="both"/>
        <w:rPr>
          <w:sz w:val="24"/>
          <w:szCs w:val="24"/>
        </w:rPr>
      </w:pPr>
      <w:r w:rsidRPr="001149CB">
        <w:rPr>
          <w:sz w:val="24"/>
          <w:szCs w:val="24"/>
        </w:rPr>
        <w:t>Çerez, bir web sitesini ziyaret ettiğinizde cihazınıza (örneğin; bilgisayar veya cep telefonu) depolanan küçük bir metin dosyasıdır. Çerezler, bir web sitesini ilk ziyaretiniz sırasında tarayıcınız aracılığıyla cihazınıza depolanabilirler. Aynı siteyi aynı cihazla tekrar ziyaret ettiğinizde tarayıcınız cihazınızda site adına kayıtlı bir çerez olup olmadığını kontrol eder. Eğer kayıt var ise, kaydın içindeki veriyi ziyaret etmekte olduğunuz web sitesine iletir. Bu sayede web sitesi, sizin siteyi daha önce ziyaret ettiğinizi anlar ve size iletilecek içeriği de ona göre tayin eder.</w:t>
      </w:r>
    </w:p>
    <w:p w:rsidR="001149CB" w:rsidRPr="001149CB" w:rsidRDefault="001149CB" w:rsidP="001149CB">
      <w:pPr>
        <w:rPr>
          <w:b/>
          <w:sz w:val="24"/>
          <w:szCs w:val="24"/>
        </w:rPr>
      </w:pPr>
      <w:r>
        <w:rPr>
          <w:b/>
          <w:sz w:val="24"/>
          <w:szCs w:val="24"/>
        </w:rPr>
        <w:t>3.</w:t>
      </w:r>
      <w:r w:rsidRPr="001149CB">
        <w:rPr>
          <w:b/>
          <w:sz w:val="24"/>
          <w:szCs w:val="24"/>
        </w:rPr>
        <w:t>ÇEREZLER NEDEN KULLANILIR?</w:t>
      </w:r>
    </w:p>
    <w:p w:rsidR="001149CB" w:rsidRDefault="001149CB" w:rsidP="001149CB">
      <w:pPr>
        <w:jc w:val="both"/>
        <w:rPr>
          <w:sz w:val="24"/>
          <w:szCs w:val="24"/>
        </w:rPr>
      </w:pPr>
      <w:r w:rsidRPr="001149CB">
        <w:rPr>
          <w:sz w:val="24"/>
          <w:szCs w:val="24"/>
        </w:rPr>
        <w:t>Bazı çerezler, daha önceki ziyaretlerinizde kullandığınız tercihlerin web sitesi tarafından hatırlanmasını sağlayarak, sonraki ziyaretlerinizin çok daha kullanıcı dostu ve kişiselleştirilmiş bir deneyim sunmasını sağlar</w:t>
      </w:r>
    </w:p>
    <w:p w:rsidR="005C6CD1" w:rsidRDefault="005C6CD1" w:rsidP="005C6CD1">
      <w:pPr>
        <w:jc w:val="both"/>
        <w:rPr>
          <w:b/>
          <w:sz w:val="24"/>
          <w:szCs w:val="24"/>
        </w:rPr>
      </w:pPr>
      <w:r>
        <w:rPr>
          <w:b/>
          <w:sz w:val="24"/>
          <w:szCs w:val="24"/>
        </w:rPr>
        <w:t>4</w:t>
      </w:r>
      <w:r w:rsidRPr="00C76F93">
        <w:rPr>
          <w:b/>
          <w:sz w:val="24"/>
          <w:szCs w:val="24"/>
        </w:rPr>
        <w:t>.KİŞİSEL VERİ</w:t>
      </w:r>
      <w:r>
        <w:rPr>
          <w:b/>
          <w:sz w:val="24"/>
          <w:szCs w:val="24"/>
        </w:rPr>
        <w:t xml:space="preserve">LERİN TOPLANMA YÖNTEMİ, AMAÇ VE </w:t>
      </w:r>
      <w:r w:rsidRPr="00C76F93">
        <w:rPr>
          <w:b/>
          <w:sz w:val="24"/>
          <w:szCs w:val="24"/>
        </w:rPr>
        <w:t xml:space="preserve">HUKUKİ </w:t>
      </w:r>
      <w:r>
        <w:rPr>
          <w:b/>
          <w:sz w:val="24"/>
          <w:szCs w:val="24"/>
        </w:rPr>
        <w:t>SEBEBİ</w:t>
      </w:r>
    </w:p>
    <w:p w:rsidR="005C6CD1" w:rsidRPr="00A24B96" w:rsidRDefault="005C6CD1" w:rsidP="005C6CD1">
      <w:pPr>
        <w:jc w:val="both"/>
        <w:rPr>
          <w:sz w:val="24"/>
          <w:szCs w:val="24"/>
        </w:rPr>
      </w:pPr>
      <w:r w:rsidRPr="00A24B96">
        <w:rPr>
          <w:sz w:val="24"/>
          <w:szCs w:val="24"/>
        </w:rPr>
        <w:lastRenderedPageBreak/>
        <w:t>İnternet sitemizi ziyaretiniz kapsamında kişisel verileriniz; Kanun’da yer alan kişisel veri işleme şartlarına uygun olarak İnternet Sitemizi ziyaret etmeniz dolayısıyla, teknik iletişim dosyaları olan çerezler vasıtasıyla otomatik yöntemlerle toplanmaktadır.</w:t>
      </w:r>
    </w:p>
    <w:p w:rsidR="005C6CD1" w:rsidRDefault="005C6CD1" w:rsidP="005C6CD1">
      <w:pPr>
        <w:jc w:val="both"/>
        <w:rPr>
          <w:b/>
          <w:sz w:val="24"/>
          <w:szCs w:val="24"/>
        </w:rPr>
      </w:pPr>
      <w:r w:rsidRPr="00A24B96">
        <w:rPr>
          <w:sz w:val="24"/>
          <w:szCs w:val="24"/>
        </w:rPr>
        <w:t>İnternet sitemizden en verimli şekilde faydalanabilmeniz ve kullanıcı deneyiminizi gelişti</w:t>
      </w:r>
      <w:r>
        <w:rPr>
          <w:sz w:val="24"/>
          <w:szCs w:val="24"/>
        </w:rPr>
        <w:t>rebilmek için Çerez kullanılmaktadır</w:t>
      </w:r>
      <w:r w:rsidRPr="00A24B96">
        <w:rPr>
          <w:sz w:val="24"/>
          <w:szCs w:val="24"/>
        </w:rPr>
        <w:t>. Çerez kullanılmasını tercih etmezseniz tarayıcınızın ayarlarından çerezleri silebilir ya da engelleyebilirsiniz. Tarayıcınızdan çerez ayarlarınızı değiştirmediğiniz sürece bu sitede çerez kullanımını kabul ettiğiniz/onay verdiğiniz varsayılacaktır</w:t>
      </w:r>
    </w:p>
    <w:p w:rsidR="005C6CD1" w:rsidRPr="001149CB" w:rsidRDefault="005C6CD1" w:rsidP="005C6CD1">
      <w:pPr>
        <w:jc w:val="both"/>
        <w:rPr>
          <w:b/>
          <w:sz w:val="24"/>
          <w:szCs w:val="24"/>
          <w:u w:val="single"/>
        </w:rPr>
      </w:pPr>
      <w:r w:rsidRPr="001149CB">
        <w:rPr>
          <w:b/>
          <w:sz w:val="24"/>
          <w:szCs w:val="24"/>
          <w:u w:val="single"/>
        </w:rPr>
        <w:t>Amaç</w:t>
      </w:r>
    </w:p>
    <w:p w:rsidR="005C6CD1" w:rsidRPr="00A24B96" w:rsidRDefault="005C6CD1" w:rsidP="005C6CD1">
      <w:pPr>
        <w:pStyle w:val="ListeParagraf"/>
        <w:numPr>
          <w:ilvl w:val="0"/>
          <w:numId w:val="2"/>
        </w:numPr>
        <w:jc w:val="both"/>
        <w:rPr>
          <w:sz w:val="24"/>
          <w:szCs w:val="24"/>
        </w:rPr>
      </w:pPr>
      <w:r w:rsidRPr="00A24B96">
        <w:rPr>
          <w:sz w:val="24"/>
          <w:szCs w:val="24"/>
        </w:rPr>
        <w:t>Site’nin çalışması için gerekli temel fonksiyonları gerçekleştirmek. Örneğin, oturum açan üyelerin Site’de farklı sayfaları ziyaret ederken tekrar şifre girmelerine gerek kalmaması.</w:t>
      </w:r>
    </w:p>
    <w:p w:rsidR="005C6CD1" w:rsidRPr="00A24B96" w:rsidRDefault="005C6CD1" w:rsidP="005C6CD1">
      <w:pPr>
        <w:pStyle w:val="ListeParagraf"/>
        <w:numPr>
          <w:ilvl w:val="0"/>
          <w:numId w:val="2"/>
        </w:numPr>
        <w:jc w:val="both"/>
        <w:rPr>
          <w:sz w:val="24"/>
          <w:szCs w:val="24"/>
        </w:rPr>
      </w:pPr>
      <w:r w:rsidRPr="00A24B96">
        <w:rPr>
          <w:sz w:val="24"/>
          <w:szCs w:val="24"/>
        </w:rPr>
        <w:t>Site’yi analiz etmek ve Site’nin performansını arttırmak kapsamında mevcut sunucuların ve bant genişliğinin yeterli olup olmadığının, belirli zaman aralıklarında Site yoğunluğunun tespiti ve buna bağlı olarak sistem hızlandırma ayarlarının yapılarak ziyaretçilerin kullanıcı deneyiminin iyileştirilmesi.</w:t>
      </w:r>
    </w:p>
    <w:p w:rsidR="005C6CD1" w:rsidRPr="00A24B96" w:rsidRDefault="005C6CD1" w:rsidP="005C6CD1">
      <w:pPr>
        <w:pStyle w:val="ListeParagraf"/>
        <w:numPr>
          <w:ilvl w:val="0"/>
          <w:numId w:val="2"/>
        </w:numPr>
        <w:jc w:val="both"/>
        <w:rPr>
          <w:sz w:val="24"/>
          <w:szCs w:val="24"/>
        </w:rPr>
      </w:pPr>
      <w:r w:rsidRPr="00A24B96">
        <w:rPr>
          <w:sz w:val="24"/>
          <w:szCs w:val="24"/>
        </w:rPr>
        <w:t>Site’nin işlevselliğini arttırmak ve kullanım kolaylığı sağlamak. Kullanıcının geçmişte gerçekleştirmiş olduğu hareketlerin ve sorguların saklanması ve bu sayede sonraki ziyaretlerde kullanıcı adı bilgisinin ya da arama sorgularının hatırlanması. Ziyaretçinin hareketlerine göre ilgisini çekebilecek üçüncü taraf sosyal medya mecralarına paylaşımda bulunmak.</w:t>
      </w:r>
    </w:p>
    <w:p w:rsidR="005C6CD1" w:rsidRPr="001149CB" w:rsidRDefault="005C6CD1" w:rsidP="005C6CD1">
      <w:pPr>
        <w:jc w:val="both"/>
        <w:rPr>
          <w:sz w:val="24"/>
          <w:szCs w:val="24"/>
        </w:rPr>
      </w:pPr>
      <w:r w:rsidRPr="00A24B96">
        <w:rPr>
          <w:b/>
          <w:sz w:val="24"/>
          <w:szCs w:val="24"/>
          <w:u w:val="single"/>
        </w:rPr>
        <w:t>Hukuki Sebep</w:t>
      </w:r>
    </w:p>
    <w:p w:rsidR="005C6CD1" w:rsidRPr="00C76F93" w:rsidRDefault="005C6CD1" w:rsidP="005C6CD1">
      <w:pPr>
        <w:jc w:val="both"/>
        <w:rPr>
          <w:sz w:val="24"/>
          <w:szCs w:val="24"/>
        </w:rPr>
      </w:pPr>
      <w:r w:rsidRPr="00C76F93">
        <w:rPr>
          <w:sz w:val="24"/>
          <w:szCs w:val="24"/>
        </w:rPr>
        <w:t>Müşterilerimizin kişisel verilerinin korunması konusunda en temel düzenleme 6698 sayılı Kişisel Verilerin Korunması Kanununda yapılmıştır. Ayrıca 6563 Sayılı Elektronik Ticaretin Düzenlenmesi Hakkında Kanunu da kişisel verilerin korunmasına ilişkin hüküm içermektedir. 5237 Sayılı Türk Ceza Kanununda ise, kişisel verilerin hukuka aykırı olarak, kaydedilmesi, ele geçirilmesi, yayılması ve saklama sürelerinin dolmasına rağmen sistem içerisinde silinmesi, yok edilmesi ya da anonim hale getirilmemesi halinde, cezai yaptırımlar öngörülmüştür.</w:t>
      </w:r>
    </w:p>
    <w:p w:rsidR="005C6CD1" w:rsidRDefault="005C6CD1" w:rsidP="005C6CD1">
      <w:pPr>
        <w:jc w:val="both"/>
        <w:rPr>
          <w:sz w:val="24"/>
          <w:szCs w:val="24"/>
        </w:rPr>
      </w:pPr>
      <w:r w:rsidRPr="00C76F93">
        <w:rPr>
          <w:sz w:val="24"/>
          <w:szCs w:val="24"/>
        </w:rPr>
        <w:t>Diğer yandan, 6502 sayılı Tüketicinin Korunması Hakkında Kanun ve Mesafeli Sözleşmeler Yönetmeliği’nden doğan yükümlülüklerimizin ifası amacıyla verilerin toplanması ve kullanılması gerekmektedir.</w:t>
      </w:r>
    </w:p>
    <w:p w:rsidR="001149CB" w:rsidRPr="001149CB" w:rsidRDefault="005C6CD1" w:rsidP="001149CB">
      <w:pPr>
        <w:rPr>
          <w:b/>
          <w:sz w:val="24"/>
          <w:szCs w:val="24"/>
        </w:rPr>
      </w:pPr>
      <w:r>
        <w:rPr>
          <w:b/>
          <w:sz w:val="24"/>
          <w:szCs w:val="24"/>
        </w:rPr>
        <w:t>5</w:t>
      </w:r>
      <w:r w:rsidR="001149CB">
        <w:rPr>
          <w:b/>
          <w:sz w:val="24"/>
          <w:szCs w:val="24"/>
        </w:rPr>
        <w:t>.</w:t>
      </w:r>
      <w:r w:rsidR="001149CB" w:rsidRPr="001149CB">
        <w:rPr>
          <w:b/>
          <w:sz w:val="24"/>
          <w:szCs w:val="24"/>
        </w:rPr>
        <w:t>ÇEREZLER VASITASIYLA İŞLENEN KİŞİSEL VERİLERİNİZ</w:t>
      </w:r>
    </w:p>
    <w:p w:rsidR="001149CB" w:rsidRDefault="001149CB" w:rsidP="001149CB">
      <w:pPr>
        <w:rPr>
          <w:sz w:val="24"/>
          <w:szCs w:val="24"/>
        </w:rPr>
      </w:pPr>
      <w:r w:rsidRPr="001149CB">
        <w:rPr>
          <w:sz w:val="24"/>
          <w:szCs w:val="24"/>
        </w:rPr>
        <w:t>Çerezler vasıtasıyla İnternet Sitesi üzerindeki kullanım ve ziyaret alışkanlıklarınız, oturum bilgileriniz ve geçmiş işlemleriniz işlenir ve kullanılır.   </w:t>
      </w:r>
    </w:p>
    <w:p w:rsidR="00126DA3" w:rsidRDefault="00126DA3" w:rsidP="001149CB">
      <w:pPr>
        <w:rPr>
          <w:b/>
          <w:sz w:val="24"/>
          <w:szCs w:val="24"/>
        </w:rPr>
      </w:pPr>
    </w:p>
    <w:p w:rsidR="00126DA3" w:rsidRDefault="00126DA3" w:rsidP="001149CB">
      <w:pPr>
        <w:rPr>
          <w:b/>
          <w:sz w:val="24"/>
          <w:szCs w:val="24"/>
        </w:rPr>
      </w:pPr>
    </w:p>
    <w:p w:rsidR="001149CB" w:rsidRPr="001149CB" w:rsidRDefault="001149CB" w:rsidP="001149CB">
      <w:pPr>
        <w:rPr>
          <w:b/>
          <w:sz w:val="24"/>
          <w:szCs w:val="24"/>
        </w:rPr>
      </w:pPr>
      <w:r w:rsidRPr="001149CB">
        <w:rPr>
          <w:b/>
          <w:sz w:val="24"/>
          <w:szCs w:val="24"/>
        </w:rPr>
        <w:lastRenderedPageBreak/>
        <w:t>6.</w:t>
      </w:r>
      <w:r w:rsidR="00655841">
        <w:rPr>
          <w:b/>
          <w:sz w:val="24"/>
          <w:szCs w:val="24"/>
        </w:rPr>
        <w:t>KULLANILAN ÇEREZ TÜRLERİ</w:t>
      </w:r>
    </w:p>
    <w:p w:rsidR="001149CB" w:rsidRPr="001149CB" w:rsidRDefault="001149CB" w:rsidP="001149CB">
      <w:pPr>
        <w:jc w:val="both"/>
        <w:rPr>
          <w:sz w:val="24"/>
          <w:szCs w:val="24"/>
        </w:rPr>
      </w:pPr>
      <w:r w:rsidRPr="001149CB">
        <w:rPr>
          <w:sz w:val="24"/>
          <w:szCs w:val="24"/>
        </w:rPr>
        <w:t>Çerezler (cookies) bir internet sitesi tarafından cihazınızda oluşturulan ve isim-değer formatında veri barındıran küçük metin dosyalarıdır. Dolayısıyla, Sitemizi ziyaret etmenizle kullandığımız çerezler cihazınızda site ziyaretinize ilişkin bilgi saklanmasını ve bu bilgilerin sonraki ziyaretleriniz sırasında kullanılmasını mümkün kılmaktadır.</w:t>
      </w:r>
    </w:p>
    <w:p w:rsidR="001149CB" w:rsidRPr="00D36065" w:rsidRDefault="001149CB" w:rsidP="001149CB">
      <w:pPr>
        <w:jc w:val="both"/>
        <w:rPr>
          <w:b/>
          <w:sz w:val="24"/>
          <w:szCs w:val="24"/>
        </w:rPr>
      </w:pPr>
      <w:r w:rsidRPr="001149CB">
        <w:rPr>
          <w:sz w:val="24"/>
          <w:szCs w:val="24"/>
        </w:rPr>
        <w:t>Sitemiz tarafından oluşturulan ve sadece Sitemiz tarafından okunabilen çerezler </w:t>
      </w:r>
      <w:r w:rsidRPr="00D36065">
        <w:rPr>
          <w:b/>
          <w:sz w:val="24"/>
          <w:szCs w:val="24"/>
        </w:rPr>
        <w:t>birincil çerezlerdir.</w:t>
      </w:r>
    </w:p>
    <w:p w:rsidR="001149CB" w:rsidRPr="001149CB" w:rsidRDefault="001149CB" w:rsidP="001149CB">
      <w:pPr>
        <w:jc w:val="both"/>
        <w:rPr>
          <w:sz w:val="24"/>
          <w:szCs w:val="24"/>
        </w:rPr>
      </w:pPr>
      <w:r w:rsidRPr="001149CB">
        <w:rPr>
          <w:sz w:val="24"/>
          <w:szCs w:val="24"/>
        </w:rPr>
        <w:t>Sitemizde sunulan içerik, erişim adresindeki alan adı dışında başka alan adları üzerinden de sağlanmaktadır. Bu gibi durumda her bir alan adı kendine münhasır </w:t>
      </w:r>
      <w:r w:rsidRPr="00D36065">
        <w:rPr>
          <w:b/>
          <w:sz w:val="24"/>
          <w:szCs w:val="24"/>
        </w:rPr>
        <w:t>üçüncü taraf çerezler</w:t>
      </w:r>
      <w:r w:rsidRPr="001149CB">
        <w:rPr>
          <w:sz w:val="24"/>
          <w:szCs w:val="24"/>
        </w:rPr>
        <w:t> yaratmaktadır.</w:t>
      </w:r>
    </w:p>
    <w:p w:rsidR="001149CB" w:rsidRPr="001149CB" w:rsidRDefault="001149CB" w:rsidP="001149CB">
      <w:pPr>
        <w:jc w:val="both"/>
        <w:rPr>
          <w:sz w:val="24"/>
          <w:szCs w:val="24"/>
        </w:rPr>
      </w:pPr>
      <w:r w:rsidRPr="001149CB">
        <w:rPr>
          <w:sz w:val="24"/>
          <w:szCs w:val="24"/>
        </w:rPr>
        <w:t>Sitemizde kullandığımız çerez türleri ile bu çerezleri kullanım amaçlarımız aşağıdaki g</w:t>
      </w:r>
      <w:r>
        <w:rPr>
          <w:sz w:val="24"/>
          <w:szCs w:val="24"/>
        </w:rPr>
        <w:t>ibidir</w:t>
      </w:r>
    </w:p>
    <w:tbl>
      <w:tblPr>
        <w:tblStyle w:val="TabloKlavuzu"/>
        <w:tblW w:w="0" w:type="auto"/>
        <w:tblInd w:w="108" w:type="dxa"/>
        <w:tblLook w:val="04A0"/>
      </w:tblPr>
      <w:tblGrid>
        <w:gridCol w:w="4498"/>
        <w:gridCol w:w="4606"/>
      </w:tblGrid>
      <w:tr w:rsidR="00D36065" w:rsidTr="00376045">
        <w:tc>
          <w:tcPr>
            <w:tcW w:w="4498" w:type="dxa"/>
            <w:shd w:val="clear" w:color="auto" w:fill="C6D9F1" w:themeFill="text2" w:themeFillTint="33"/>
          </w:tcPr>
          <w:p w:rsidR="00D36065" w:rsidRPr="00376045" w:rsidRDefault="00D36065" w:rsidP="00C76F93">
            <w:pPr>
              <w:jc w:val="both"/>
              <w:rPr>
                <w:b/>
                <w:sz w:val="24"/>
                <w:szCs w:val="24"/>
              </w:rPr>
            </w:pPr>
            <w:r w:rsidRPr="00376045">
              <w:rPr>
                <w:b/>
                <w:sz w:val="24"/>
                <w:szCs w:val="24"/>
              </w:rPr>
              <w:t>ÇEREZ TÜRLERİ</w:t>
            </w:r>
          </w:p>
        </w:tc>
        <w:tc>
          <w:tcPr>
            <w:tcW w:w="4606" w:type="dxa"/>
            <w:shd w:val="clear" w:color="auto" w:fill="C6D9F1" w:themeFill="text2" w:themeFillTint="33"/>
          </w:tcPr>
          <w:p w:rsidR="00D36065" w:rsidRPr="00376045" w:rsidRDefault="00D36065" w:rsidP="00C76F93">
            <w:pPr>
              <w:jc w:val="both"/>
              <w:rPr>
                <w:b/>
                <w:sz w:val="24"/>
                <w:szCs w:val="24"/>
              </w:rPr>
            </w:pPr>
            <w:r w:rsidRPr="00376045">
              <w:rPr>
                <w:b/>
                <w:sz w:val="24"/>
                <w:szCs w:val="24"/>
              </w:rPr>
              <w:t xml:space="preserve">AÇIKLAMALAR </w:t>
            </w:r>
          </w:p>
        </w:tc>
      </w:tr>
      <w:tr w:rsidR="00D36065" w:rsidTr="00D36065">
        <w:tc>
          <w:tcPr>
            <w:tcW w:w="4498" w:type="dxa"/>
          </w:tcPr>
          <w:p w:rsidR="00376045" w:rsidRPr="00376045" w:rsidRDefault="00376045" w:rsidP="00C76F93">
            <w:pPr>
              <w:jc w:val="both"/>
              <w:rPr>
                <w:b/>
                <w:sz w:val="24"/>
                <w:szCs w:val="24"/>
              </w:rPr>
            </w:pPr>
          </w:p>
          <w:p w:rsidR="00D36065" w:rsidRPr="00376045" w:rsidRDefault="00081B6B" w:rsidP="00C76F93">
            <w:pPr>
              <w:jc w:val="both"/>
              <w:rPr>
                <w:b/>
                <w:sz w:val="24"/>
                <w:szCs w:val="24"/>
              </w:rPr>
            </w:pPr>
            <w:r w:rsidRPr="00376045">
              <w:rPr>
                <w:b/>
                <w:sz w:val="24"/>
                <w:szCs w:val="24"/>
              </w:rPr>
              <w:t>OTURUM ÇEREZLERİ</w:t>
            </w:r>
          </w:p>
        </w:tc>
        <w:tc>
          <w:tcPr>
            <w:tcW w:w="4606" w:type="dxa"/>
          </w:tcPr>
          <w:p w:rsidR="00D36065" w:rsidRPr="00081B6B" w:rsidRDefault="00081B6B" w:rsidP="00081B6B">
            <w:pPr>
              <w:jc w:val="both"/>
              <w:rPr>
                <w:sz w:val="24"/>
                <w:szCs w:val="24"/>
              </w:rPr>
            </w:pPr>
            <w:r w:rsidRPr="00081B6B">
              <w:rPr>
                <w:sz w:val="24"/>
                <w:szCs w:val="24"/>
              </w:rPr>
              <w:t>Oturum çerezleri, İnternet Sitesini kullanımınız sırasında geçerli olan çerezler olup internet tarayıcınızı kapatıncaya kadar geçerliliklerini korurlar</w:t>
            </w:r>
          </w:p>
        </w:tc>
      </w:tr>
      <w:tr w:rsidR="00D36065" w:rsidTr="00D36065">
        <w:tc>
          <w:tcPr>
            <w:tcW w:w="4498" w:type="dxa"/>
          </w:tcPr>
          <w:p w:rsidR="00376045" w:rsidRPr="00376045" w:rsidRDefault="00376045" w:rsidP="00C76F93">
            <w:pPr>
              <w:jc w:val="both"/>
              <w:rPr>
                <w:b/>
                <w:sz w:val="24"/>
                <w:szCs w:val="24"/>
              </w:rPr>
            </w:pPr>
          </w:p>
          <w:p w:rsidR="00D36065" w:rsidRPr="00376045" w:rsidRDefault="00376045" w:rsidP="00C76F93">
            <w:pPr>
              <w:jc w:val="both"/>
              <w:rPr>
                <w:b/>
                <w:sz w:val="24"/>
                <w:szCs w:val="24"/>
              </w:rPr>
            </w:pPr>
            <w:r w:rsidRPr="00376045">
              <w:rPr>
                <w:b/>
                <w:sz w:val="24"/>
                <w:szCs w:val="24"/>
              </w:rPr>
              <w:t>KALICI ÇEREZLER</w:t>
            </w:r>
          </w:p>
        </w:tc>
        <w:tc>
          <w:tcPr>
            <w:tcW w:w="4606" w:type="dxa"/>
          </w:tcPr>
          <w:p w:rsidR="00D36065" w:rsidRPr="00376045" w:rsidRDefault="00376045" w:rsidP="00376045">
            <w:pPr>
              <w:jc w:val="both"/>
            </w:pPr>
            <w:r w:rsidRPr="00376045">
              <w:t>Bu çerezler tarayıcınızda saklanan ve tarafınızca silininceye dek veya son kullanım tarihine kadar geçerliliğini koruyan çerezlerdir.</w:t>
            </w:r>
          </w:p>
        </w:tc>
      </w:tr>
      <w:tr w:rsidR="00D36065" w:rsidTr="00D36065">
        <w:tc>
          <w:tcPr>
            <w:tcW w:w="4498" w:type="dxa"/>
          </w:tcPr>
          <w:p w:rsidR="00376045" w:rsidRPr="00376045" w:rsidRDefault="00376045" w:rsidP="00C76F93">
            <w:pPr>
              <w:jc w:val="both"/>
              <w:rPr>
                <w:b/>
                <w:sz w:val="24"/>
                <w:szCs w:val="24"/>
              </w:rPr>
            </w:pPr>
          </w:p>
          <w:p w:rsidR="00D36065" w:rsidRPr="00376045" w:rsidRDefault="00376045" w:rsidP="00C76F93">
            <w:pPr>
              <w:jc w:val="both"/>
              <w:rPr>
                <w:b/>
                <w:sz w:val="24"/>
                <w:szCs w:val="24"/>
              </w:rPr>
            </w:pPr>
            <w:r w:rsidRPr="00376045">
              <w:rPr>
                <w:b/>
                <w:sz w:val="24"/>
                <w:szCs w:val="24"/>
              </w:rPr>
              <w:t>ZORUNLU ÇEREZLER</w:t>
            </w:r>
          </w:p>
        </w:tc>
        <w:tc>
          <w:tcPr>
            <w:tcW w:w="4606" w:type="dxa"/>
          </w:tcPr>
          <w:p w:rsidR="00D36065" w:rsidRPr="00376045" w:rsidRDefault="00376045" w:rsidP="00376045">
            <w:pPr>
              <w:jc w:val="both"/>
            </w:pPr>
            <w:r w:rsidRPr="00376045">
              <w:t>İnternet Sitesinin düzgün bir şekilde çalışabilmesi, özelliklerinden ve sunulan hizmetlerden yararlanabilmeniz için kullanımı mecburi olan çerezlerdir.</w:t>
            </w:r>
          </w:p>
        </w:tc>
      </w:tr>
      <w:tr w:rsidR="00376045" w:rsidTr="00D36065">
        <w:tc>
          <w:tcPr>
            <w:tcW w:w="4498" w:type="dxa"/>
          </w:tcPr>
          <w:p w:rsidR="00376045" w:rsidRPr="00376045" w:rsidRDefault="00376045" w:rsidP="00C76F93">
            <w:pPr>
              <w:jc w:val="both"/>
              <w:rPr>
                <w:b/>
                <w:sz w:val="24"/>
                <w:szCs w:val="24"/>
              </w:rPr>
            </w:pPr>
          </w:p>
          <w:p w:rsidR="00376045" w:rsidRPr="00376045" w:rsidRDefault="00376045" w:rsidP="00C76F93">
            <w:pPr>
              <w:jc w:val="both"/>
              <w:rPr>
                <w:b/>
                <w:sz w:val="24"/>
                <w:szCs w:val="24"/>
              </w:rPr>
            </w:pPr>
          </w:p>
          <w:p w:rsidR="00376045" w:rsidRPr="00376045" w:rsidRDefault="00376045" w:rsidP="00C76F93">
            <w:pPr>
              <w:jc w:val="both"/>
              <w:rPr>
                <w:b/>
                <w:sz w:val="24"/>
                <w:szCs w:val="24"/>
              </w:rPr>
            </w:pPr>
            <w:r w:rsidRPr="00376045">
              <w:rPr>
                <w:b/>
                <w:sz w:val="24"/>
                <w:szCs w:val="24"/>
              </w:rPr>
              <w:t>İŞLEVSEL VE ANLAİTİK ÇEREZLER</w:t>
            </w:r>
          </w:p>
        </w:tc>
        <w:tc>
          <w:tcPr>
            <w:tcW w:w="4606" w:type="dxa"/>
          </w:tcPr>
          <w:p w:rsidR="00376045" w:rsidRPr="00376045" w:rsidRDefault="00376045" w:rsidP="00376045">
            <w:pPr>
              <w:jc w:val="both"/>
            </w:pPr>
            <w:r w:rsidRPr="00376045">
              <w:t>Sitemizi ziyaretiniz sırasındaki davranış ve tercihlerinizin hatırlanması, Sitemizin etkin bir şekilde kullanılması, Sitemizin isteklerinize cevap verecek şekilde optimize edilmesi gibi amaçlarla kullanılan ve siteyi nasıl kullandığınız hakkında verileri içeren çerezlerdir. Nitelikleri gereği bu türdeki çerezler kişisel verilerinizi içerebilir. Bu çerezler vasıtasıyla örneğin Sitemizin görüntülenme dil tercihiniz işlenir.</w:t>
            </w:r>
          </w:p>
        </w:tc>
      </w:tr>
    </w:tbl>
    <w:p w:rsidR="001149CB" w:rsidRDefault="001149CB" w:rsidP="00C76F93">
      <w:pPr>
        <w:jc w:val="both"/>
        <w:rPr>
          <w:sz w:val="24"/>
          <w:szCs w:val="24"/>
        </w:rPr>
      </w:pPr>
    </w:p>
    <w:p w:rsidR="00655841" w:rsidRDefault="00376045" w:rsidP="00655841">
      <w:pPr>
        <w:jc w:val="both"/>
        <w:rPr>
          <w:sz w:val="24"/>
          <w:szCs w:val="24"/>
        </w:rPr>
      </w:pPr>
      <w:r w:rsidRPr="00376045">
        <w:rPr>
          <w:sz w:val="24"/>
          <w:szCs w:val="24"/>
        </w:rPr>
        <w:t>Sitemizde kullandığımız üçüncü taraf çerezler ile sizlere daha verimli ve işlevsel bir internet deneyimi sunmayı amaçlamaktayız.  Bu üçüncü kişi hizmet sağlayıcılar ile Şirketimiz arasında KVK mevzuatı uyarınca KVK Gizlilik Sözleşmesi akdedilmiş olup bu kişiler tarafından Şirketimiz adına elde edilen kişisel verilerinizin güvenliği garanti altına alınmıştır.</w:t>
      </w:r>
    </w:p>
    <w:p w:rsidR="00655841" w:rsidRPr="00655841" w:rsidRDefault="00655841" w:rsidP="00655841">
      <w:pPr>
        <w:jc w:val="both"/>
        <w:rPr>
          <w:b/>
          <w:sz w:val="24"/>
          <w:szCs w:val="24"/>
        </w:rPr>
      </w:pPr>
      <w:r w:rsidRPr="00655841">
        <w:rPr>
          <w:rFonts w:eastAsia="Times New Roman"/>
          <w:b/>
        </w:rPr>
        <w:t> </w:t>
      </w:r>
      <w:r>
        <w:rPr>
          <w:rFonts w:eastAsia="Times New Roman"/>
          <w:b/>
        </w:rPr>
        <w:t>7.</w:t>
      </w:r>
      <w:r w:rsidRPr="00655841">
        <w:rPr>
          <w:b/>
          <w:sz w:val="24"/>
          <w:szCs w:val="24"/>
        </w:rPr>
        <w:t>ÇEREZLERİ KULLANIM AMACI</w:t>
      </w:r>
    </w:p>
    <w:p w:rsidR="00655841" w:rsidRPr="00655841" w:rsidRDefault="00655841" w:rsidP="00655841">
      <w:pPr>
        <w:jc w:val="both"/>
        <w:rPr>
          <w:sz w:val="24"/>
          <w:szCs w:val="24"/>
        </w:rPr>
      </w:pPr>
      <w:r w:rsidRPr="00655841">
        <w:rPr>
          <w:sz w:val="24"/>
          <w:szCs w:val="24"/>
        </w:rPr>
        <w:t xml:space="preserve">Web sitemiz birinci ve üçüncü taraf çerezleri kullanır. Birinci taraf çerezleri çoğunlukla web sitesinin doğru şekilde çalışması için gereklidir, kişisel verilerinizi tutmazlar. Üçüncü taraf </w:t>
      </w:r>
      <w:r w:rsidRPr="00655841">
        <w:rPr>
          <w:sz w:val="24"/>
          <w:szCs w:val="24"/>
        </w:rPr>
        <w:lastRenderedPageBreak/>
        <w:t>çerezleri, web sitemizin performansını, etkileşimini, güvenliğini, reklamları ve sonucunda daha iyi bir hizmet sunmak için kullanılır. Kullanıcı deneyimi ve web sitemizle gelecekteki etkileşimleri hızlandırmaya yardımcı olur. Bu kapsamda çerezler;</w:t>
      </w:r>
    </w:p>
    <w:p w:rsidR="00655841" w:rsidRPr="00655841" w:rsidRDefault="00655841" w:rsidP="00655841">
      <w:pPr>
        <w:jc w:val="both"/>
        <w:rPr>
          <w:sz w:val="24"/>
          <w:szCs w:val="24"/>
        </w:rPr>
      </w:pPr>
      <w:r w:rsidRPr="005C6CD1">
        <w:rPr>
          <w:b/>
          <w:sz w:val="24"/>
          <w:szCs w:val="24"/>
        </w:rPr>
        <w:t>İstatistikler:</w:t>
      </w:r>
      <w:r w:rsidRPr="00655841">
        <w:rPr>
          <w:sz w:val="24"/>
          <w:szCs w:val="24"/>
        </w:rPr>
        <w:t> Bu çerezler, web sitesine gelen ziyaretçi sayısı, benzersiz ziyaretçi sayısı, web sitesinin hangi sayfalarının ziyaret edildiği, ziyaretin kaynağı vb. bilgileri depolar. Bu veriler, web sitesinin ne kadar iyi performans gösterdiğini ve analiz etmemize yardımcı olur.</w:t>
      </w:r>
    </w:p>
    <w:p w:rsidR="00655841" w:rsidRPr="00655841" w:rsidRDefault="00655841" w:rsidP="00655841">
      <w:pPr>
        <w:jc w:val="both"/>
        <w:rPr>
          <w:sz w:val="24"/>
          <w:szCs w:val="24"/>
        </w:rPr>
      </w:pPr>
      <w:r w:rsidRPr="005C6CD1">
        <w:rPr>
          <w:b/>
          <w:sz w:val="24"/>
          <w:szCs w:val="24"/>
        </w:rPr>
        <w:t>Pazarlama:</w:t>
      </w:r>
      <w:r w:rsidRPr="00655841">
        <w:rPr>
          <w:sz w:val="24"/>
          <w:szCs w:val="24"/>
        </w:rPr>
        <w:t> Web sitemiz reklam veriyor. Bu çerezler, size gösterdiğimiz reklamları sizin için anlamlı olacak şekilde kişiselleştirmek için kullanılır. Bu çerezler ayrıca bu reklam kampanyalarının verimliliğini takip etmemize yardımcı olur. Bu çerezlerde depolanan bilgiler, üçüncü taraf reklam sağlayıcıları tarafından size tarayıcıdaki diğer web sitelerinde reklam göstermek için de kullanılabilir.</w:t>
      </w:r>
    </w:p>
    <w:p w:rsidR="00655841" w:rsidRPr="00655841" w:rsidRDefault="00655841" w:rsidP="00655841">
      <w:pPr>
        <w:jc w:val="both"/>
        <w:rPr>
          <w:sz w:val="24"/>
          <w:szCs w:val="24"/>
        </w:rPr>
      </w:pPr>
      <w:r w:rsidRPr="005C6CD1">
        <w:rPr>
          <w:b/>
          <w:sz w:val="24"/>
          <w:szCs w:val="24"/>
        </w:rPr>
        <w:t>İşlevsel:</w:t>
      </w:r>
      <w:r w:rsidRPr="00655841">
        <w:rPr>
          <w:sz w:val="24"/>
          <w:szCs w:val="24"/>
        </w:rPr>
        <w:t> Bunlar, web sitemizdeki bazı önemli olmayan işlevlere yardımcı olan çerezlerdir. Bu işlevler arasında videolar gibi içerik yerleştirme veya web sitesindeki içerikleri sosyal medya platformlarında paylaşma yer alır.</w:t>
      </w:r>
    </w:p>
    <w:p w:rsidR="00655841" w:rsidRPr="00655841" w:rsidRDefault="00655841" w:rsidP="00655841">
      <w:pPr>
        <w:jc w:val="both"/>
        <w:rPr>
          <w:sz w:val="24"/>
          <w:szCs w:val="24"/>
        </w:rPr>
      </w:pPr>
      <w:r w:rsidRPr="005C6CD1">
        <w:rPr>
          <w:b/>
          <w:sz w:val="24"/>
          <w:szCs w:val="24"/>
        </w:rPr>
        <w:t>Tercihler:</w:t>
      </w:r>
      <w:r w:rsidRPr="00655841">
        <w:rPr>
          <w:sz w:val="24"/>
          <w:szCs w:val="24"/>
        </w:rPr>
        <w:t> Bu çerezler ayarlarınızı kaydetmemize ve dil tercihleri gibi tarama tercihlerinizi belirlememize yardımcı olur, böylece web sitesine gelecekteki ziyaretlerinizde daha iyi ve verimli bir deneyime sahip olursunuz.</w:t>
      </w:r>
    </w:p>
    <w:p w:rsidR="005C6CD1" w:rsidRPr="005C6CD1" w:rsidRDefault="005C6CD1" w:rsidP="005C6CD1">
      <w:pPr>
        <w:rPr>
          <w:b/>
          <w:sz w:val="24"/>
          <w:szCs w:val="24"/>
        </w:rPr>
      </w:pPr>
      <w:r>
        <w:rPr>
          <w:b/>
          <w:sz w:val="24"/>
          <w:szCs w:val="24"/>
        </w:rPr>
        <w:t>8.</w:t>
      </w:r>
      <w:r w:rsidRPr="005C6CD1">
        <w:rPr>
          <w:b/>
          <w:sz w:val="24"/>
          <w:szCs w:val="24"/>
        </w:rPr>
        <w:t>ÇEREZ TERCİHLERİNİ KONTROL ETME</w:t>
      </w:r>
    </w:p>
    <w:p w:rsidR="005C6CD1" w:rsidRDefault="005C6CD1" w:rsidP="005C6CD1">
      <w:pPr>
        <w:jc w:val="both"/>
        <w:rPr>
          <w:sz w:val="24"/>
          <w:szCs w:val="24"/>
        </w:rPr>
      </w:pPr>
      <w:r w:rsidRPr="005C6CD1">
        <w:rPr>
          <w:sz w:val="24"/>
          <w:szCs w:val="24"/>
        </w:rPr>
        <w:t>Farklı tarayıcılar web siteleri tarafından kullanılan çerezleri engellemek ve silmek için farklı yöntemler sunar. Çerezleri engellemek / silmek için tarayıcı ayarları değiştirilmelidir. Tanımlama bilgilerinin nasıl yönetileceği ve silineceği hakkında daha fazla bilgi edinmek için</w:t>
      </w:r>
      <w:r>
        <w:rPr>
          <w:sz w:val="24"/>
          <w:szCs w:val="24"/>
        </w:rPr>
        <w:t xml:space="preserve"> </w:t>
      </w:r>
      <w:r w:rsidRPr="005C6CD1">
        <w:rPr>
          <w:b/>
          <w:sz w:val="24"/>
          <w:szCs w:val="24"/>
        </w:rPr>
        <w:t>www.safariotomotiv.com</w:t>
      </w:r>
      <w:r>
        <w:rPr>
          <w:sz w:val="24"/>
          <w:szCs w:val="24"/>
        </w:rPr>
        <w:t xml:space="preserve"> </w:t>
      </w:r>
      <w:r w:rsidRPr="005C6CD1">
        <w:rPr>
          <w:sz w:val="24"/>
          <w:szCs w:val="24"/>
        </w:rPr>
        <w:t> adresini ziyaret edilebilir. Ziyaretçi, tarayıcı ayarlarını değiştirerek çerezlere ilişkin tercihlerini kişiselleştirme imkânına sahiptir. </w:t>
      </w:r>
    </w:p>
    <w:p w:rsidR="00E90190" w:rsidRPr="00E90190" w:rsidRDefault="00E90190" w:rsidP="00E90190">
      <w:pPr>
        <w:jc w:val="both"/>
        <w:rPr>
          <w:sz w:val="24"/>
          <w:szCs w:val="24"/>
        </w:rPr>
      </w:pPr>
      <w:r w:rsidRPr="00E90190">
        <w:rPr>
          <w:sz w:val="24"/>
          <w:szCs w:val="24"/>
        </w:rPr>
        <w:t>Bilgisayar ayarlarınızın, çerezleri kabul etme durumunuz veya çerezleri kapatmış ya da devre dışı bırakmış olmanız hakkında tarafınıza bilgi verecek şekilde yapılmış olduğundan emin olunuz. Tarayıcınızı, bu izleme teknolojisini kabul etmeden önce sizi uyaracak şekilde ayarlayabilirsiniz veya bu cihazları reddetmek üzere ayarlayabilirsiniz. Konuya ilişkin talimatlar, tarayıcınızın kılavuzunda bulunabilir.</w:t>
      </w:r>
    </w:p>
    <w:p w:rsidR="00E90190" w:rsidRPr="00E90190" w:rsidRDefault="00E90190" w:rsidP="00E90190">
      <w:pPr>
        <w:jc w:val="both"/>
        <w:rPr>
          <w:sz w:val="24"/>
          <w:szCs w:val="24"/>
        </w:rPr>
      </w:pPr>
      <w:r w:rsidRPr="00E90190">
        <w:rPr>
          <w:sz w:val="24"/>
          <w:szCs w:val="24"/>
        </w:rPr>
        <w:t>Çerez kullanmak istemezseniz, tarayıcınızın ayarlarından her zaman Çerezlerinizi silebilir veya engelleyebilirsiniz. Ancak Çerezlerin kapatılmasının veya devre dışı bırakılmasının site tarafından sağlanan hizmetlerin kullanılabilirliğinin azalmasıyla veya hatta bazı kısımlarının doğru olarak çalışmamasıyla sonuçlanabileceğini unutmayınız.</w:t>
      </w:r>
    </w:p>
    <w:p w:rsidR="00E90190" w:rsidRDefault="00E90190" w:rsidP="00E90190">
      <w:pPr>
        <w:jc w:val="both"/>
        <w:rPr>
          <w:sz w:val="24"/>
          <w:szCs w:val="24"/>
        </w:rPr>
      </w:pPr>
      <w:r w:rsidRPr="00E90190">
        <w:rPr>
          <w:sz w:val="24"/>
          <w:szCs w:val="24"/>
        </w:rPr>
        <w:t>Mobil uygulamalarda çerez için cihazınızın Gizlilik veya Ayarlar Bölümünde yer alan yönlendirmeleri takip edebilir ve çerez kullanımını sınırlayabilirsiniz.</w:t>
      </w:r>
    </w:p>
    <w:p w:rsidR="000154F5" w:rsidRDefault="000154F5" w:rsidP="000154F5">
      <w:pPr>
        <w:pStyle w:val="NormalWeb"/>
        <w:shd w:val="clear" w:color="auto" w:fill="FFFFFF"/>
        <w:spacing w:before="0" w:beforeAutospacing="0" w:after="475" w:afterAutospacing="0" w:line="360" w:lineRule="atLeast"/>
        <w:rPr>
          <w:rStyle w:val="Gl"/>
          <w:rFonts w:ascii="Arial" w:hAnsi="Arial" w:cs="Arial"/>
          <w:color w:val="666666"/>
          <w:sz w:val="25"/>
          <w:szCs w:val="25"/>
        </w:rPr>
      </w:pPr>
    </w:p>
    <w:p w:rsidR="000154F5" w:rsidRPr="000154F5" w:rsidRDefault="000154F5" w:rsidP="000154F5">
      <w:pPr>
        <w:rPr>
          <w:b/>
          <w:sz w:val="24"/>
          <w:szCs w:val="24"/>
        </w:rPr>
      </w:pPr>
      <w:r w:rsidRPr="000154F5">
        <w:rPr>
          <w:b/>
          <w:sz w:val="24"/>
          <w:szCs w:val="24"/>
        </w:rPr>
        <w:lastRenderedPageBreak/>
        <w:t>9.KİŞİSEL VERİLERİN SAKLAMA SÜRESİ</w:t>
      </w:r>
    </w:p>
    <w:p w:rsidR="000154F5" w:rsidRPr="000154F5" w:rsidRDefault="000154F5" w:rsidP="000154F5">
      <w:pPr>
        <w:jc w:val="both"/>
        <w:rPr>
          <w:sz w:val="24"/>
          <w:szCs w:val="24"/>
        </w:rPr>
      </w:pPr>
      <w:r w:rsidRPr="000154F5">
        <w:rPr>
          <w:sz w:val="24"/>
          <w:szCs w:val="24"/>
        </w:rPr>
        <w:t>Şirket, Veri Sahibi tarafından sağlanan kişisel verileri, yukarıda belirtilen işleme amaçlarının gerektirdiği süre boyunca saklayacaktır.</w:t>
      </w:r>
    </w:p>
    <w:p w:rsidR="000154F5" w:rsidRPr="000154F5" w:rsidRDefault="000154F5" w:rsidP="000154F5">
      <w:pPr>
        <w:jc w:val="both"/>
        <w:rPr>
          <w:sz w:val="24"/>
          <w:szCs w:val="24"/>
        </w:rPr>
      </w:pPr>
      <w:r w:rsidRPr="000154F5">
        <w:rPr>
          <w:sz w:val="24"/>
          <w:szCs w:val="24"/>
        </w:rPr>
        <w:t>Buna ek olarak, Şirket, Veri Sahibi ile arasında doğabilecek herhangi bir uyuşmazlık durumunda, uyuşmazlık kapsamında gerekli savunmaların gerçekleştirilebilmesi amacıyla sınırlı olmak üzere ve ilgili mevzuat uyarınca belirlenen zamanaşımı süreleri boyunca kişisel verileri saklayabilecektir.</w:t>
      </w:r>
    </w:p>
    <w:p w:rsidR="009C375E" w:rsidRPr="009C375E" w:rsidRDefault="000154F5" w:rsidP="009C375E">
      <w:pPr>
        <w:jc w:val="both"/>
        <w:rPr>
          <w:b/>
          <w:sz w:val="24"/>
          <w:szCs w:val="24"/>
        </w:rPr>
      </w:pPr>
      <w:r>
        <w:rPr>
          <w:b/>
          <w:sz w:val="24"/>
          <w:szCs w:val="24"/>
        </w:rPr>
        <w:t>10</w:t>
      </w:r>
      <w:r w:rsidR="009C375E" w:rsidRPr="009C375E">
        <w:rPr>
          <w:b/>
          <w:sz w:val="24"/>
          <w:szCs w:val="24"/>
        </w:rPr>
        <w:t>.KİŞİSEL VERİLERİNİZİN GÜVENLİĞİNE İLİŞKİN TEDBİRLER</w:t>
      </w:r>
    </w:p>
    <w:p w:rsidR="009C375E" w:rsidRPr="009C375E" w:rsidRDefault="009C375E" w:rsidP="009C375E">
      <w:pPr>
        <w:jc w:val="both"/>
        <w:rPr>
          <w:sz w:val="24"/>
          <w:szCs w:val="24"/>
        </w:rPr>
      </w:pPr>
      <w:r>
        <w:rPr>
          <w:sz w:val="24"/>
          <w:szCs w:val="24"/>
        </w:rPr>
        <w:t>Safari Otomotiv</w:t>
      </w:r>
      <w:r w:rsidRPr="009C375E">
        <w:rPr>
          <w:sz w:val="24"/>
          <w:szCs w:val="24"/>
        </w:rPr>
        <w:t xml:space="preserve"> 6698 sayılı Kanun kapsamı ile işbu Gizlilik ve Çerez Politikası’nda ifade edilen şartlarla, Kişisel Verilerin hukuka aykırı olarak işlenmemesini, kişisel verilere hukuka aykırı olarak erişilmemesini ve kişisel verilerin muhafazasını temin etmek amacıyla uygun şartlar ve asgari güvenlik düzeyini sağlamaya yönelik gerekli tedbirleri ve denetimleri yaptırmaktadır.</w:t>
      </w:r>
    </w:p>
    <w:p w:rsidR="009C375E" w:rsidRPr="009C375E" w:rsidRDefault="009C375E" w:rsidP="009C375E">
      <w:pPr>
        <w:jc w:val="both"/>
        <w:rPr>
          <w:sz w:val="24"/>
          <w:szCs w:val="24"/>
        </w:rPr>
      </w:pPr>
      <w:r>
        <w:rPr>
          <w:sz w:val="24"/>
          <w:szCs w:val="24"/>
        </w:rPr>
        <w:t>Safari otomotiv</w:t>
      </w:r>
      <w:r w:rsidRPr="009C375E">
        <w:rPr>
          <w:sz w:val="24"/>
          <w:szCs w:val="24"/>
        </w:rPr>
        <w:t>, sizden elde ettiği Kişisel Verileri ilgili kanun ve işbu Gizlilik ve Çerez Politikası’na aykırı olarak üçüncü kişilere açıklamamakta ve işleme amacı dışında kullanmamaktadır.</w:t>
      </w:r>
    </w:p>
    <w:p w:rsidR="00F1767F" w:rsidRPr="00F1767F" w:rsidRDefault="00F1767F" w:rsidP="00F1767F">
      <w:pPr>
        <w:jc w:val="both"/>
        <w:rPr>
          <w:b/>
          <w:sz w:val="24"/>
          <w:szCs w:val="24"/>
        </w:rPr>
      </w:pPr>
      <w:r w:rsidRPr="00F1767F">
        <w:rPr>
          <w:b/>
          <w:sz w:val="24"/>
          <w:szCs w:val="24"/>
        </w:rPr>
        <w:t>11.VERİ SAHİPLERİNİN HAKLARI</w:t>
      </w:r>
    </w:p>
    <w:p w:rsidR="00F1767F" w:rsidRDefault="00F1767F" w:rsidP="00F1767F">
      <w:pPr>
        <w:jc w:val="both"/>
        <w:rPr>
          <w:sz w:val="24"/>
          <w:szCs w:val="24"/>
        </w:rPr>
      </w:pPr>
      <w:r w:rsidRPr="00F1767F">
        <w:rPr>
          <w:sz w:val="24"/>
          <w:szCs w:val="24"/>
        </w:rPr>
        <w:t>Kanunun “ilgili kişinin haklarını düzenleyen” 11. maddesi kapsamındaki talepleri, Politika’da düzenlend</w:t>
      </w:r>
      <w:r>
        <w:rPr>
          <w:sz w:val="24"/>
          <w:szCs w:val="24"/>
        </w:rPr>
        <w:t>iği şekilde, ayrıntısını www.safariotomotiv</w:t>
      </w:r>
      <w:r w:rsidRPr="00F1767F">
        <w:rPr>
          <w:sz w:val="24"/>
          <w:szCs w:val="24"/>
        </w:rPr>
        <w:t>.com adresinden ulaşabileceğiniz Başvuru Formunu’</w:t>
      </w:r>
      <w:r>
        <w:rPr>
          <w:sz w:val="24"/>
          <w:szCs w:val="24"/>
        </w:rPr>
        <w:t xml:space="preserve"> Safari Otomotiv' e</w:t>
      </w:r>
      <w:r w:rsidRPr="00F1767F">
        <w:rPr>
          <w:sz w:val="24"/>
          <w:szCs w:val="24"/>
        </w:rPr>
        <w:t xml:space="preserve"> ileterek yapabilir.  </w:t>
      </w:r>
    </w:p>
    <w:p w:rsidR="00F1767F" w:rsidRPr="00F1767F" w:rsidRDefault="00F1767F" w:rsidP="00F1767F">
      <w:pPr>
        <w:jc w:val="both"/>
        <w:rPr>
          <w:sz w:val="24"/>
          <w:szCs w:val="24"/>
        </w:rPr>
      </w:pPr>
      <w:r w:rsidRPr="00F1767F">
        <w:rPr>
          <w:sz w:val="24"/>
          <w:szCs w:val="24"/>
        </w:rPr>
        <w:t>Talebin niteliğine göre en kısa sürede ve en geç otuz gün içinde başvuruları ücretsiz olarak sonuçlandırılır; ancak işlemin ayrıca bir maliyet gerektirmesi halinde Kişisel Verileri Koruma Kurulu tarafından belirlenecek tarifeye göre ücret talep edilebilir.</w:t>
      </w:r>
    </w:p>
    <w:p w:rsidR="00655841" w:rsidRPr="007B3B44" w:rsidRDefault="007B3B44" w:rsidP="00376045">
      <w:pPr>
        <w:jc w:val="both"/>
        <w:rPr>
          <w:b/>
          <w:sz w:val="24"/>
          <w:szCs w:val="24"/>
        </w:rPr>
      </w:pPr>
      <w:r w:rsidRPr="007B3B44">
        <w:rPr>
          <w:b/>
          <w:sz w:val="24"/>
          <w:szCs w:val="24"/>
        </w:rPr>
        <w:t>12.POLİTİKANIN YÜRÜRLÜLÜĞÜ</w:t>
      </w:r>
    </w:p>
    <w:p w:rsidR="007B3B44" w:rsidRPr="00376045" w:rsidRDefault="007B3B44" w:rsidP="00376045">
      <w:pPr>
        <w:jc w:val="both"/>
        <w:rPr>
          <w:sz w:val="24"/>
          <w:szCs w:val="24"/>
        </w:rPr>
      </w:pPr>
      <w:r>
        <w:rPr>
          <w:sz w:val="24"/>
          <w:szCs w:val="24"/>
        </w:rPr>
        <w:t>İşbu politika …………………….tarihinde yürürlülüğe girer.</w:t>
      </w:r>
    </w:p>
    <w:p w:rsidR="00DD5416" w:rsidRDefault="00DD5416" w:rsidP="00CE5E06">
      <w:pPr>
        <w:jc w:val="center"/>
        <w:rPr>
          <w:sz w:val="24"/>
          <w:szCs w:val="24"/>
        </w:rPr>
      </w:pPr>
    </w:p>
    <w:p w:rsidR="00DD5416" w:rsidRPr="00DD5416" w:rsidRDefault="00DD5416" w:rsidP="00DD5416">
      <w:pPr>
        <w:jc w:val="both"/>
        <w:rPr>
          <w:sz w:val="24"/>
          <w:szCs w:val="24"/>
        </w:rPr>
      </w:pPr>
    </w:p>
    <w:sectPr w:rsidR="00DD5416" w:rsidRPr="00DD5416" w:rsidSect="00F84ADF">
      <w:footerReference w:type="default" r:id="rId8"/>
      <w:pgSz w:w="11906" w:h="16838"/>
      <w:pgMar w:top="1417" w:right="1417" w:bottom="1417" w:left="1417"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12A4" w:rsidRDefault="006F12A4" w:rsidP="00F84ADF">
      <w:pPr>
        <w:spacing w:after="0" w:line="240" w:lineRule="auto"/>
      </w:pPr>
      <w:r>
        <w:separator/>
      </w:r>
    </w:p>
  </w:endnote>
  <w:endnote w:type="continuationSeparator" w:id="1">
    <w:p w:rsidR="006F12A4" w:rsidRDefault="006F12A4" w:rsidP="00F84A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60983"/>
      <w:docPartObj>
        <w:docPartGallery w:val="Page Numbers (Bottom of Page)"/>
        <w:docPartUnique/>
      </w:docPartObj>
    </w:sdtPr>
    <w:sdtContent>
      <w:p w:rsidR="00F84ADF" w:rsidRDefault="00F84ADF">
        <w:pPr>
          <w:pStyle w:val="Altbilgi"/>
          <w:jc w:val="right"/>
        </w:pPr>
        <w:fldSimple w:instr=" PAGE   \* MERGEFORMAT ">
          <w:r w:rsidR="00126DA3">
            <w:rPr>
              <w:noProof/>
            </w:rPr>
            <w:t>5</w:t>
          </w:r>
        </w:fldSimple>
      </w:p>
    </w:sdtContent>
  </w:sdt>
  <w:p w:rsidR="00F84ADF" w:rsidRDefault="00F84ADF">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12A4" w:rsidRDefault="006F12A4" w:rsidP="00F84ADF">
      <w:pPr>
        <w:spacing w:after="0" w:line="240" w:lineRule="auto"/>
      </w:pPr>
      <w:r>
        <w:separator/>
      </w:r>
    </w:p>
  </w:footnote>
  <w:footnote w:type="continuationSeparator" w:id="1">
    <w:p w:rsidR="006F12A4" w:rsidRDefault="006F12A4" w:rsidP="00F84A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95123"/>
    <w:multiLevelType w:val="multilevel"/>
    <w:tmpl w:val="DE5C2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B8464C"/>
    <w:multiLevelType w:val="multilevel"/>
    <w:tmpl w:val="DE5C2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5160622"/>
    <w:multiLevelType w:val="hybridMultilevel"/>
    <w:tmpl w:val="10C0085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nsid w:val="74B63526"/>
    <w:multiLevelType w:val="multilevel"/>
    <w:tmpl w:val="4530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0"/>
    <w:lvlOverride w:ilvl="0">
      <w:startOverride w:val="7"/>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hyphenationZone w:val="425"/>
  <w:characterSpacingControl w:val="doNotCompress"/>
  <w:footnotePr>
    <w:footnote w:id="0"/>
    <w:footnote w:id="1"/>
  </w:footnotePr>
  <w:endnotePr>
    <w:endnote w:id="0"/>
    <w:endnote w:id="1"/>
  </w:endnotePr>
  <w:compat>
    <w:useFELayout/>
  </w:compat>
  <w:rsids>
    <w:rsidRoot w:val="00CE5E06"/>
    <w:rsid w:val="000154F5"/>
    <w:rsid w:val="0002059C"/>
    <w:rsid w:val="00081B6B"/>
    <w:rsid w:val="001149CB"/>
    <w:rsid w:val="00126DA3"/>
    <w:rsid w:val="0023339C"/>
    <w:rsid w:val="00376045"/>
    <w:rsid w:val="005C6CD1"/>
    <w:rsid w:val="00655841"/>
    <w:rsid w:val="006F12A4"/>
    <w:rsid w:val="007B3B44"/>
    <w:rsid w:val="00830EFE"/>
    <w:rsid w:val="0094715C"/>
    <w:rsid w:val="009C375E"/>
    <w:rsid w:val="00A24B96"/>
    <w:rsid w:val="00C76F93"/>
    <w:rsid w:val="00CE5E06"/>
    <w:rsid w:val="00D04707"/>
    <w:rsid w:val="00D36065"/>
    <w:rsid w:val="00DD5416"/>
    <w:rsid w:val="00E90190"/>
    <w:rsid w:val="00E93C82"/>
    <w:rsid w:val="00F1767F"/>
    <w:rsid w:val="00F84AD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59C"/>
  </w:style>
  <w:style w:type="paragraph" w:styleId="Balk2">
    <w:name w:val="heading 2"/>
    <w:basedOn w:val="Normal"/>
    <w:link w:val="Balk2Char"/>
    <w:uiPriority w:val="9"/>
    <w:qFormat/>
    <w:rsid w:val="0065584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DD5416"/>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unhideWhenUsed/>
    <w:rsid w:val="00DD5416"/>
    <w:rPr>
      <w:color w:val="0000FF"/>
      <w:u w:val="single"/>
    </w:rPr>
  </w:style>
  <w:style w:type="paragraph" w:styleId="ListeParagraf">
    <w:name w:val="List Paragraph"/>
    <w:basedOn w:val="Normal"/>
    <w:uiPriority w:val="34"/>
    <w:qFormat/>
    <w:rsid w:val="00A24B96"/>
    <w:pPr>
      <w:ind w:left="720"/>
      <w:contextualSpacing/>
    </w:pPr>
  </w:style>
  <w:style w:type="character" w:customStyle="1" w:styleId="span-cp1">
    <w:name w:val="span-cp1"/>
    <w:basedOn w:val="VarsaylanParagrafYazTipi"/>
    <w:rsid w:val="001149CB"/>
  </w:style>
  <w:style w:type="character" w:styleId="Gl">
    <w:name w:val="Strong"/>
    <w:basedOn w:val="VarsaylanParagrafYazTipi"/>
    <w:uiPriority w:val="22"/>
    <w:qFormat/>
    <w:rsid w:val="001149CB"/>
    <w:rPr>
      <w:b/>
      <w:bCs/>
    </w:rPr>
  </w:style>
  <w:style w:type="character" w:styleId="Vurgu">
    <w:name w:val="Emphasis"/>
    <w:basedOn w:val="VarsaylanParagrafYazTipi"/>
    <w:uiPriority w:val="20"/>
    <w:qFormat/>
    <w:rsid w:val="001149CB"/>
    <w:rPr>
      <w:i/>
      <w:iCs/>
    </w:rPr>
  </w:style>
  <w:style w:type="table" w:styleId="TabloKlavuzu">
    <w:name w:val="Table Grid"/>
    <w:basedOn w:val="NormalTablo"/>
    <w:uiPriority w:val="59"/>
    <w:rsid w:val="00D3606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alk2Char">
    <w:name w:val="Başlık 2 Char"/>
    <w:basedOn w:val="VarsaylanParagrafYazTipi"/>
    <w:link w:val="Balk2"/>
    <w:uiPriority w:val="9"/>
    <w:rsid w:val="00655841"/>
    <w:rPr>
      <w:rFonts w:ascii="Times New Roman" w:eastAsia="Times New Roman" w:hAnsi="Times New Roman" w:cs="Times New Roman"/>
      <w:b/>
      <w:bCs/>
      <w:sz w:val="36"/>
      <w:szCs w:val="36"/>
    </w:rPr>
  </w:style>
  <w:style w:type="paragraph" w:styleId="stbilgi">
    <w:name w:val="header"/>
    <w:basedOn w:val="Normal"/>
    <w:link w:val="stbilgiChar"/>
    <w:uiPriority w:val="99"/>
    <w:semiHidden/>
    <w:unhideWhenUsed/>
    <w:rsid w:val="00F84ADF"/>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F84ADF"/>
  </w:style>
  <w:style w:type="paragraph" w:styleId="Altbilgi">
    <w:name w:val="footer"/>
    <w:basedOn w:val="Normal"/>
    <w:link w:val="AltbilgiChar"/>
    <w:uiPriority w:val="99"/>
    <w:unhideWhenUsed/>
    <w:rsid w:val="00F84AD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84ADF"/>
  </w:style>
</w:styles>
</file>

<file path=word/webSettings.xml><?xml version="1.0" encoding="utf-8"?>
<w:webSettings xmlns:r="http://schemas.openxmlformats.org/officeDocument/2006/relationships" xmlns:w="http://schemas.openxmlformats.org/wordprocessingml/2006/main">
  <w:divs>
    <w:div w:id="1322646">
      <w:bodyDiv w:val="1"/>
      <w:marLeft w:val="0"/>
      <w:marRight w:val="0"/>
      <w:marTop w:val="0"/>
      <w:marBottom w:val="0"/>
      <w:divBdr>
        <w:top w:val="none" w:sz="0" w:space="0" w:color="auto"/>
        <w:left w:val="none" w:sz="0" w:space="0" w:color="auto"/>
        <w:bottom w:val="none" w:sz="0" w:space="0" w:color="auto"/>
        <w:right w:val="none" w:sz="0" w:space="0" w:color="auto"/>
      </w:divBdr>
    </w:div>
    <w:div w:id="6490757">
      <w:bodyDiv w:val="1"/>
      <w:marLeft w:val="0"/>
      <w:marRight w:val="0"/>
      <w:marTop w:val="0"/>
      <w:marBottom w:val="0"/>
      <w:divBdr>
        <w:top w:val="none" w:sz="0" w:space="0" w:color="auto"/>
        <w:left w:val="none" w:sz="0" w:space="0" w:color="auto"/>
        <w:bottom w:val="none" w:sz="0" w:space="0" w:color="auto"/>
        <w:right w:val="none" w:sz="0" w:space="0" w:color="auto"/>
      </w:divBdr>
    </w:div>
    <w:div w:id="190609278">
      <w:bodyDiv w:val="1"/>
      <w:marLeft w:val="0"/>
      <w:marRight w:val="0"/>
      <w:marTop w:val="0"/>
      <w:marBottom w:val="0"/>
      <w:divBdr>
        <w:top w:val="none" w:sz="0" w:space="0" w:color="auto"/>
        <w:left w:val="none" w:sz="0" w:space="0" w:color="auto"/>
        <w:bottom w:val="none" w:sz="0" w:space="0" w:color="auto"/>
        <w:right w:val="none" w:sz="0" w:space="0" w:color="auto"/>
      </w:divBdr>
    </w:div>
    <w:div w:id="205414086">
      <w:bodyDiv w:val="1"/>
      <w:marLeft w:val="0"/>
      <w:marRight w:val="0"/>
      <w:marTop w:val="0"/>
      <w:marBottom w:val="0"/>
      <w:divBdr>
        <w:top w:val="none" w:sz="0" w:space="0" w:color="auto"/>
        <w:left w:val="none" w:sz="0" w:space="0" w:color="auto"/>
        <w:bottom w:val="none" w:sz="0" w:space="0" w:color="auto"/>
        <w:right w:val="none" w:sz="0" w:space="0" w:color="auto"/>
      </w:divBdr>
    </w:div>
    <w:div w:id="387001302">
      <w:bodyDiv w:val="1"/>
      <w:marLeft w:val="0"/>
      <w:marRight w:val="0"/>
      <w:marTop w:val="0"/>
      <w:marBottom w:val="0"/>
      <w:divBdr>
        <w:top w:val="none" w:sz="0" w:space="0" w:color="auto"/>
        <w:left w:val="none" w:sz="0" w:space="0" w:color="auto"/>
        <w:bottom w:val="none" w:sz="0" w:space="0" w:color="auto"/>
        <w:right w:val="none" w:sz="0" w:space="0" w:color="auto"/>
      </w:divBdr>
    </w:div>
    <w:div w:id="614795767">
      <w:bodyDiv w:val="1"/>
      <w:marLeft w:val="0"/>
      <w:marRight w:val="0"/>
      <w:marTop w:val="0"/>
      <w:marBottom w:val="0"/>
      <w:divBdr>
        <w:top w:val="none" w:sz="0" w:space="0" w:color="auto"/>
        <w:left w:val="none" w:sz="0" w:space="0" w:color="auto"/>
        <w:bottom w:val="none" w:sz="0" w:space="0" w:color="auto"/>
        <w:right w:val="none" w:sz="0" w:space="0" w:color="auto"/>
      </w:divBdr>
    </w:div>
    <w:div w:id="759370383">
      <w:bodyDiv w:val="1"/>
      <w:marLeft w:val="0"/>
      <w:marRight w:val="0"/>
      <w:marTop w:val="0"/>
      <w:marBottom w:val="0"/>
      <w:divBdr>
        <w:top w:val="none" w:sz="0" w:space="0" w:color="auto"/>
        <w:left w:val="none" w:sz="0" w:space="0" w:color="auto"/>
        <w:bottom w:val="none" w:sz="0" w:space="0" w:color="auto"/>
        <w:right w:val="none" w:sz="0" w:space="0" w:color="auto"/>
      </w:divBdr>
    </w:div>
    <w:div w:id="920990063">
      <w:bodyDiv w:val="1"/>
      <w:marLeft w:val="0"/>
      <w:marRight w:val="0"/>
      <w:marTop w:val="0"/>
      <w:marBottom w:val="0"/>
      <w:divBdr>
        <w:top w:val="none" w:sz="0" w:space="0" w:color="auto"/>
        <w:left w:val="none" w:sz="0" w:space="0" w:color="auto"/>
        <w:bottom w:val="none" w:sz="0" w:space="0" w:color="auto"/>
        <w:right w:val="none" w:sz="0" w:space="0" w:color="auto"/>
      </w:divBdr>
    </w:div>
    <w:div w:id="1065228576">
      <w:bodyDiv w:val="1"/>
      <w:marLeft w:val="0"/>
      <w:marRight w:val="0"/>
      <w:marTop w:val="0"/>
      <w:marBottom w:val="0"/>
      <w:divBdr>
        <w:top w:val="none" w:sz="0" w:space="0" w:color="auto"/>
        <w:left w:val="none" w:sz="0" w:space="0" w:color="auto"/>
        <w:bottom w:val="none" w:sz="0" w:space="0" w:color="auto"/>
        <w:right w:val="none" w:sz="0" w:space="0" w:color="auto"/>
      </w:divBdr>
    </w:div>
    <w:div w:id="1320160610">
      <w:bodyDiv w:val="1"/>
      <w:marLeft w:val="0"/>
      <w:marRight w:val="0"/>
      <w:marTop w:val="0"/>
      <w:marBottom w:val="0"/>
      <w:divBdr>
        <w:top w:val="none" w:sz="0" w:space="0" w:color="auto"/>
        <w:left w:val="none" w:sz="0" w:space="0" w:color="auto"/>
        <w:bottom w:val="none" w:sz="0" w:space="0" w:color="auto"/>
        <w:right w:val="none" w:sz="0" w:space="0" w:color="auto"/>
      </w:divBdr>
    </w:div>
    <w:div w:id="1365902113">
      <w:bodyDiv w:val="1"/>
      <w:marLeft w:val="0"/>
      <w:marRight w:val="0"/>
      <w:marTop w:val="0"/>
      <w:marBottom w:val="0"/>
      <w:divBdr>
        <w:top w:val="none" w:sz="0" w:space="0" w:color="auto"/>
        <w:left w:val="none" w:sz="0" w:space="0" w:color="auto"/>
        <w:bottom w:val="none" w:sz="0" w:space="0" w:color="auto"/>
        <w:right w:val="none" w:sz="0" w:space="0" w:color="auto"/>
      </w:divBdr>
    </w:div>
    <w:div w:id="1493793671">
      <w:bodyDiv w:val="1"/>
      <w:marLeft w:val="0"/>
      <w:marRight w:val="0"/>
      <w:marTop w:val="0"/>
      <w:marBottom w:val="0"/>
      <w:divBdr>
        <w:top w:val="none" w:sz="0" w:space="0" w:color="auto"/>
        <w:left w:val="none" w:sz="0" w:space="0" w:color="auto"/>
        <w:bottom w:val="none" w:sz="0" w:space="0" w:color="auto"/>
        <w:right w:val="none" w:sz="0" w:space="0" w:color="auto"/>
      </w:divBdr>
    </w:div>
    <w:div w:id="1545485121">
      <w:bodyDiv w:val="1"/>
      <w:marLeft w:val="0"/>
      <w:marRight w:val="0"/>
      <w:marTop w:val="0"/>
      <w:marBottom w:val="0"/>
      <w:divBdr>
        <w:top w:val="none" w:sz="0" w:space="0" w:color="auto"/>
        <w:left w:val="none" w:sz="0" w:space="0" w:color="auto"/>
        <w:bottom w:val="none" w:sz="0" w:space="0" w:color="auto"/>
        <w:right w:val="none" w:sz="0" w:space="0" w:color="auto"/>
      </w:divBdr>
    </w:div>
    <w:div w:id="1679576288">
      <w:bodyDiv w:val="1"/>
      <w:marLeft w:val="0"/>
      <w:marRight w:val="0"/>
      <w:marTop w:val="0"/>
      <w:marBottom w:val="0"/>
      <w:divBdr>
        <w:top w:val="none" w:sz="0" w:space="0" w:color="auto"/>
        <w:left w:val="none" w:sz="0" w:space="0" w:color="auto"/>
        <w:bottom w:val="none" w:sz="0" w:space="0" w:color="auto"/>
        <w:right w:val="none" w:sz="0" w:space="0" w:color="auto"/>
      </w:divBdr>
    </w:div>
    <w:div w:id="196183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ricioglu.com/kisisel-veri-aydinlatma-metn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1774</Words>
  <Characters>10114</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win7</cp:lastModifiedBy>
  <cp:revision>20</cp:revision>
  <dcterms:created xsi:type="dcterms:W3CDTF">2021-11-21T14:01:00Z</dcterms:created>
  <dcterms:modified xsi:type="dcterms:W3CDTF">2021-11-21T14:01:00Z</dcterms:modified>
</cp:coreProperties>
</file>